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E" w:rsidRDefault="0029697E" w:rsidP="00BF7E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E30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29697E" w:rsidRDefault="0029697E" w:rsidP="00933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E30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оказание услуг Центром </w:t>
      </w:r>
      <w:hyperlink r:id="rId7" w:tooltip="Колл" w:history="1">
        <w:r w:rsidRPr="0093328A">
          <w:rPr>
            <w:rFonts w:ascii="Times New Roman" w:hAnsi="Times New Roman"/>
            <w:b/>
            <w:bCs/>
            <w:sz w:val="24"/>
            <w:szCs w:val="24"/>
            <w:lang w:eastAsia="ru-RU"/>
          </w:rPr>
          <w:t>коллективного</w:t>
        </w:r>
      </w:hyperlink>
      <w:r w:rsidRPr="009332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E30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пользования </w:t>
      </w:r>
    </w:p>
    <w:p w:rsidR="0029697E" w:rsidRPr="007E3006" w:rsidRDefault="0029697E" w:rsidP="00933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30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Структурные и физико-механические исследования</w:t>
      </w:r>
      <w:r w:rsidRPr="009332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материалов</w:t>
      </w:r>
      <w:r w:rsidRPr="007E30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9697E" w:rsidRDefault="0029697E" w:rsidP="00BF7EA8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29697E" w:rsidRPr="0093328A" w:rsidRDefault="0029697E" w:rsidP="00BF7EA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28A">
        <w:rPr>
          <w:rFonts w:ascii="Times New Roman" w:hAnsi="Times New Roman"/>
          <w:color w:val="000000"/>
          <w:sz w:val="24"/>
          <w:szCs w:val="24"/>
          <w:lang w:eastAsia="ru-RU"/>
        </w:rPr>
        <w:t>г. Уфа                                                                                                   "____" __________ 2016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328A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</w:p>
    <w:p w:rsidR="0029697E" w:rsidRPr="007E3006" w:rsidRDefault="0029697E" w:rsidP="00BF7EA8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29697E" w:rsidRPr="007E3006" w:rsidRDefault="0029697E" w:rsidP="009332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sz w:val="24"/>
          <w:szCs w:val="24"/>
        </w:rPr>
        <w:t>Федеральное государственное бюджетное учреждение науки Институт проблем сверхпластичности металлов Российской академии наук (ИПСМ РАН), именуемое в дальнейшем Исполнитель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7E30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6C46">
        <w:rPr>
          <w:rFonts w:ascii="Times New Roman" w:hAnsi="Times New Roman"/>
          <w:snapToGrid w:val="0"/>
          <w:color w:val="000000"/>
          <w:sz w:val="24"/>
          <w:szCs w:val="24"/>
        </w:rPr>
        <w:t xml:space="preserve">лице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заместителя </w:t>
      </w:r>
      <w:r w:rsidRPr="002D2519">
        <w:rPr>
          <w:rFonts w:ascii="Times New Roman" w:hAnsi="Times New Roman"/>
          <w:snapToGrid w:val="0"/>
          <w:sz w:val="24"/>
          <w:szCs w:val="24"/>
        </w:rPr>
        <w:t>директора Имаева Рената Мазитовича, действующего на основании доверенности № 11505-1/Д от 11.01.2016г.</w:t>
      </w:r>
      <w:r w:rsidRPr="002D25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3006">
        <w:rPr>
          <w:rFonts w:ascii="Times New Roman" w:hAnsi="Times New Roman"/>
          <w:color w:val="000000"/>
          <w:sz w:val="24"/>
          <w:szCs w:val="24"/>
          <w:lang w:eastAsia="ru-RU"/>
        </w:rPr>
        <w:t>с одной стороны, и 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</w:t>
      </w:r>
      <w:r w:rsidRPr="007E300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29697E" w:rsidRPr="007E3006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3006">
        <w:rPr>
          <w:rFonts w:ascii="Times New Roman" w:hAnsi="Times New Roman"/>
          <w:color w:val="000000"/>
          <w:sz w:val="24"/>
          <w:szCs w:val="24"/>
          <w:lang w:eastAsia="ru-RU"/>
        </w:rPr>
        <w:t>именуемый в дальнейшем Заказчик, с другой стороны, далее Стороны, заключили настоящий Договор о нижеследующем:</w:t>
      </w:r>
    </w:p>
    <w:p w:rsidR="0029697E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ПРЕДМЕТ ДОГОВОРА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Pr="009332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28A">
        <w:rPr>
          <w:rFonts w:ascii="Times New Roman" w:hAnsi="Times New Roman"/>
          <w:sz w:val="24"/>
          <w:szCs w:val="24"/>
          <w:lang w:eastAsia="ru-RU"/>
        </w:rPr>
        <w:t xml:space="preserve">1.1. Исполнитель обязуется оказать услуги, указанные в п. 1.2. настоящего Договора, а Заказчик обязуется оплатить эти услуги, согласно выставленному счету или путем внесения </w:t>
      </w:r>
      <w:hyperlink r:id="rId8" w:tooltip="Денежные средства" w:history="1">
        <w:r w:rsidRPr="0093328A">
          <w:rPr>
            <w:rFonts w:ascii="Times New Roman" w:hAnsi="Times New Roman"/>
            <w:sz w:val="24"/>
            <w:szCs w:val="24"/>
            <w:lang w:eastAsia="ru-RU"/>
          </w:rPr>
          <w:t>денежных средств</w:t>
        </w:r>
      </w:hyperlink>
      <w:r w:rsidRPr="0093328A">
        <w:rPr>
          <w:rFonts w:ascii="Times New Roman" w:hAnsi="Times New Roman"/>
          <w:sz w:val="24"/>
          <w:szCs w:val="24"/>
          <w:lang w:eastAsia="ru-RU"/>
        </w:rPr>
        <w:t xml:space="preserve"> в кассу Исполнителя.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1.2. Исполнитель обязуется оказать следующие услуги в соответствии с каталогом услуг Центра коллективного пользования «</w:t>
      </w:r>
      <w:r w:rsidRPr="00E60A8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Структурные и физико-механические исследования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материалов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», в т.ч.:</w:t>
      </w:r>
    </w:p>
    <w:p w:rsidR="0029697E" w:rsidRPr="00E60A8A" w:rsidRDefault="0029697E" w:rsidP="009332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с использованием приборов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:__________________________________________________________</w:t>
      </w:r>
    </w:p>
    <w:p w:rsidR="0029697E" w:rsidRPr="00E60A8A" w:rsidRDefault="0029697E" w:rsidP="009332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Используемые материалы______________________________________________________________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</w:p>
    <w:p w:rsidR="0029697E" w:rsidRPr="00E60A8A" w:rsidRDefault="0029697E" w:rsidP="009332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Дополнительные условия при оказании услуг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</w:p>
    <w:p w:rsidR="0029697E" w:rsidRPr="00E60A8A" w:rsidRDefault="0029697E" w:rsidP="009332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</w:p>
    <w:p w:rsidR="0029697E" w:rsidRPr="00E60A8A" w:rsidRDefault="0029697E" w:rsidP="009332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1.3. Срок оказания услуг 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1.4. Услуги считаются оказанными после подписания Акта приема-сдачи оказанных Услуг Заказчиком.</w:t>
      </w:r>
    </w:p>
    <w:p w:rsidR="0029697E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ПРАВА И ОБЯЗАННОСТИ СТОРОН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2.1.Исполнитель обязан: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2.1.1. Оказать Услуги с надлежащим качеством.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2.1.2. Оказать Услуги в полном объеме в срок, указанный в п. 1.3. настоящего Договора.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услуги, в течение 5-ти дней.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2.2. Исполнитель имеет право: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2.2.1. Отказаться от исполнения настоящего Договора невозможности его исполнения по причинам, не зависящим от Исполнителя.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2.3. Заказчик обязан: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2.3.1. Оплатить услуги по цене и в порядке, указанном в п. 3 настоящего Договора.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2.4. Заказчик имеет право: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2.4.1. Проверять в любое время ход и качество услуги, выполняемой Исполнителем, не вмешиваясь в его деятельность.</w:t>
      </w:r>
    </w:p>
    <w:p w:rsidR="0029697E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2.4.2. Отказаться от исполнения Договора, уплатив Исполнителю часть установленной цены пропорционально оказанным Услугам, выполненным до получения извещения об отказе Заказчика от исполнения Договора.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ЦЕНА ДОГОВОРА И ПОРЯДОК РАСЧЕТА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3.1. Цена настоящего Договора определяется в соответствии с действующими расценками на дату оказания услуг и сос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тавляет _________ 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рублей, в том числе НДС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18%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3.2. Оплата услуг производится Заказчиком в следующем порядке: Предоплата в размере 50 % от цены договора в течение 5 дней с даты подписания договора, окончательный расчет по факту оказания услуг в течений 5 дней с даты подписания акта оказанных услуг.</w:t>
      </w:r>
    </w:p>
    <w:p w:rsidR="0029697E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3.2. Оплата Заказчиком Услуг осуществляется путем перечисления денежных средств на расчетный счет Исполнителя,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указанный в настоящем Договоре.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 СТОРОН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9697E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4.2. В случае просрочки оплаты услуг Исполнитель вправе взыскать с Заказчика пени в размере 0,1% от цены Договора за каждый день просрочки оплаты.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ПОРЯДОК РАЗРЕШЕНИЯ СПОРОВ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29697E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5.2. В случае невозможности разрешения споров путем переговоров Стороны передают их на рассмотрение в Арбитражный суд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 Башкортостан, с соблюдением претензионного порядка. Срок рассмотрения претензии 10 рабочих дней.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ЗАКЛЮЧИТЕЛЬНЫЕ ПОЛОЖЕНИЯ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6.1. Договор вступает в силу с момента подписания и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ействует по «____»_________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16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г. Истечение срока действия договора не освобождает Стороны от исполнения своих обязательств по договору.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6.2.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являются его неотъемлемой частью.</w:t>
      </w:r>
    </w:p>
    <w:p w:rsidR="0029697E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6.3. 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29697E" w:rsidRPr="00E60A8A" w:rsidRDefault="0029697E" w:rsidP="00E60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97E" w:rsidRPr="00E60A8A" w:rsidRDefault="0029697E" w:rsidP="00933FA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E60A8A">
        <w:rPr>
          <w:rFonts w:ascii="Times New Roman" w:hAnsi="Times New Roman"/>
          <w:color w:val="000000"/>
          <w:sz w:val="24"/>
          <w:szCs w:val="24"/>
          <w:lang w:eastAsia="ru-RU"/>
        </w:rPr>
        <w:t>АДРЕСА И РЕКВИЗИТЫ СТОРОН</w:t>
      </w:r>
    </w:p>
    <w:tbl>
      <w:tblPr>
        <w:tblW w:w="1080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92"/>
        <w:gridCol w:w="5812"/>
      </w:tblGrid>
      <w:tr w:rsidR="0029697E" w:rsidRPr="00371499" w:rsidTr="00933FAD">
        <w:tc>
          <w:tcPr>
            <w:tcW w:w="4992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697E" w:rsidRPr="00DA25FB" w:rsidRDefault="0029697E" w:rsidP="007E3006">
            <w:pPr>
              <w:spacing w:before="375" w:after="375" w:line="270" w:lineRule="atLeas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5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812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697E" w:rsidRPr="00DA25FB" w:rsidRDefault="0029697E" w:rsidP="007E3006">
            <w:pPr>
              <w:spacing w:before="375" w:after="375" w:line="270" w:lineRule="atLeas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5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ЗАКАЗЧИК:</w:t>
            </w:r>
            <w:bookmarkStart w:id="0" w:name="_GoBack"/>
            <w:bookmarkEnd w:id="0"/>
          </w:p>
        </w:tc>
      </w:tr>
      <w:tr w:rsidR="0029697E" w:rsidRPr="00371499" w:rsidTr="00933FAD">
        <w:tc>
          <w:tcPr>
            <w:tcW w:w="4992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697E" w:rsidRPr="007B744D" w:rsidRDefault="0029697E" w:rsidP="00933FAD">
            <w:pPr>
              <w:pStyle w:val="Standard"/>
              <w:ind w:right="273"/>
              <w:contextualSpacing/>
              <w:jc w:val="both"/>
              <w:rPr>
                <w:sz w:val="23"/>
                <w:szCs w:val="23"/>
              </w:rPr>
            </w:pPr>
            <w:r w:rsidRPr="007B744D">
              <w:rPr>
                <w:sz w:val="23"/>
                <w:szCs w:val="23"/>
              </w:rPr>
              <w:t>Федеральное государственное бюджетное учреждение науки Институт проблем сверхпластичности металлов Российской академии наук (ИПСМ РАН)</w:t>
            </w:r>
          </w:p>
          <w:p w:rsidR="0029697E" w:rsidRPr="007B744D" w:rsidRDefault="0029697E" w:rsidP="00933FAD">
            <w:pPr>
              <w:pStyle w:val="Standard"/>
              <w:ind w:right="273"/>
              <w:contextualSpacing/>
              <w:jc w:val="both"/>
              <w:rPr>
                <w:sz w:val="23"/>
                <w:szCs w:val="23"/>
              </w:rPr>
            </w:pPr>
            <w:r w:rsidRPr="007B744D">
              <w:rPr>
                <w:sz w:val="23"/>
                <w:szCs w:val="23"/>
              </w:rPr>
              <w:t>ИНН 0278014912 КПП 027801001</w:t>
            </w:r>
          </w:p>
          <w:p w:rsidR="0029697E" w:rsidRPr="007B744D" w:rsidRDefault="0029697E" w:rsidP="00933FAD">
            <w:pPr>
              <w:pStyle w:val="Standard"/>
              <w:ind w:right="273"/>
              <w:contextualSpacing/>
              <w:jc w:val="both"/>
              <w:rPr>
                <w:sz w:val="23"/>
                <w:szCs w:val="23"/>
              </w:rPr>
            </w:pPr>
            <w:r w:rsidRPr="007B744D">
              <w:rPr>
                <w:sz w:val="23"/>
                <w:szCs w:val="23"/>
              </w:rPr>
              <w:t>Юридический адрес: 450001, Россия, Республика Башкортостан, г. Уфа, ул. Ст. Халтурина, 39</w:t>
            </w:r>
          </w:p>
          <w:p w:rsidR="0029697E" w:rsidRPr="007B744D" w:rsidRDefault="0029697E" w:rsidP="00933FAD">
            <w:pPr>
              <w:pStyle w:val="Standard"/>
              <w:ind w:right="273"/>
              <w:contextualSpacing/>
              <w:jc w:val="both"/>
              <w:rPr>
                <w:sz w:val="23"/>
                <w:szCs w:val="23"/>
              </w:rPr>
            </w:pPr>
            <w:r w:rsidRPr="007B744D">
              <w:rPr>
                <w:sz w:val="23"/>
                <w:szCs w:val="23"/>
              </w:rPr>
              <w:t>Фактический адрес: 450001, Россия, Республика Башкортостан,  г. Уфа, ул. Ст. Халтурина, 39</w:t>
            </w:r>
          </w:p>
          <w:p w:rsidR="0029697E" w:rsidRPr="007B744D" w:rsidRDefault="0029697E" w:rsidP="00DA25FB">
            <w:pPr>
              <w:pStyle w:val="Standard"/>
              <w:ind w:right="273"/>
              <w:contextualSpacing/>
              <w:jc w:val="both"/>
              <w:rPr>
                <w:sz w:val="23"/>
                <w:szCs w:val="23"/>
              </w:rPr>
            </w:pPr>
            <w:r w:rsidRPr="007B744D">
              <w:rPr>
                <w:sz w:val="23"/>
                <w:szCs w:val="23"/>
              </w:rPr>
              <w:t>Сч. №  40501810500002000002 в Отделение - НБ Республика Башкортостан г. Уфа</w:t>
            </w:r>
          </w:p>
          <w:p w:rsidR="0029697E" w:rsidRPr="007B744D" w:rsidRDefault="0029697E" w:rsidP="00DA25FB">
            <w:pPr>
              <w:pStyle w:val="Standard"/>
              <w:ind w:right="273"/>
              <w:contextualSpacing/>
              <w:jc w:val="both"/>
              <w:rPr>
                <w:sz w:val="23"/>
                <w:szCs w:val="23"/>
              </w:rPr>
            </w:pPr>
            <w:r w:rsidRPr="007B744D">
              <w:rPr>
                <w:sz w:val="23"/>
                <w:szCs w:val="23"/>
              </w:rPr>
              <w:t xml:space="preserve"> л/с 20016Ц99720</w:t>
            </w:r>
          </w:p>
          <w:p w:rsidR="0029697E" w:rsidRPr="007B744D" w:rsidRDefault="0029697E" w:rsidP="00DA25FB">
            <w:pPr>
              <w:pStyle w:val="Standard"/>
              <w:contextualSpacing/>
              <w:jc w:val="both"/>
              <w:rPr>
                <w:sz w:val="23"/>
                <w:szCs w:val="23"/>
              </w:rPr>
            </w:pPr>
            <w:r w:rsidRPr="007B744D">
              <w:rPr>
                <w:sz w:val="23"/>
                <w:szCs w:val="23"/>
              </w:rPr>
              <w:t>БИК 048073001, ОКПО 04826145</w:t>
            </w:r>
          </w:p>
          <w:p w:rsidR="0029697E" w:rsidRPr="007E3006" w:rsidRDefault="0029697E" w:rsidP="00DA25F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371499">
              <w:rPr>
                <w:rFonts w:ascii="Times New Roman" w:hAnsi="Times New Roman"/>
                <w:sz w:val="23"/>
                <w:szCs w:val="23"/>
              </w:rPr>
              <w:t>ОГРН 1030204588633</w:t>
            </w:r>
          </w:p>
        </w:tc>
        <w:tc>
          <w:tcPr>
            <w:tcW w:w="5812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697E" w:rsidRPr="007E3006" w:rsidRDefault="0029697E" w:rsidP="007E3006">
            <w:pPr>
              <w:spacing w:before="30" w:after="30" w:line="270" w:lineRule="atLeast"/>
              <w:ind w:left="30" w:right="3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9697E" w:rsidRPr="00371499" w:rsidTr="00933FAD">
        <w:tc>
          <w:tcPr>
            <w:tcW w:w="4992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697E" w:rsidRPr="007E3006" w:rsidRDefault="0029697E" w:rsidP="007E3006">
            <w:pPr>
              <w:spacing w:before="375" w:after="375" w:line="270" w:lineRule="atLeast"/>
              <w:ind w:left="30" w:right="3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29697E" w:rsidRPr="007E3006" w:rsidRDefault="0029697E" w:rsidP="007E3006">
            <w:pPr>
              <w:spacing w:before="375" w:after="375" w:line="270" w:lineRule="atLeast"/>
              <w:ind w:left="30" w:right="3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697E" w:rsidRPr="007E3006" w:rsidRDefault="0029697E" w:rsidP="007E3006">
            <w:pPr>
              <w:spacing w:before="30" w:after="30" w:line="270" w:lineRule="atLeast"/>
              <w:ind w:left="30" w:right="3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9697E" w:rsidRPr="007E3006" w:rsidRDefault="0029697E" w:rsidP="007E3006">
      <w:pPr>
        <w:shd w:val="clear" w:color="auto" w:fill="FFFFFF"/>
        <w:spacing w:before="375" w:after="375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3006">
        <w:rPr>
          <w:rFonts w:ascii="Times New Roman" w:hAnsi="Times New Roman"/>
          <w:color w:val="000000"/>
          <w:sz w:val="24"/>
          <w:szCs w:val="24"/>
          <w:lang w:eastAsia="ru-RU"/>
        </w:rPr>
        <w:t>8. ПОДПИСИ И ПЕЧАТИ СТОРОН</w:t>
      </w:r>
    </w:p>
    <w:p w:rsidR="0029697E" w:rsidRPr="00933FAD" w:rsidRDefault="0029697E" w:rsidP="0093328A">
      <w:pPr>
        <w:shd w:val="clear" w:color="auto" w:fill="FFFFFF"/>
        <w:spacing w:before="375" w:after="37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F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ИСПОЛНИТЕЛЬ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933FA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ЗАКАЗЧИК</w:t>
      </w:r>
    </w:p>
    <w:p w:rsidR="0029697E" w:rsidRPr="00933FAD" w:rsidRDefault="0029697E" w:rsidP="00007BEE">
      <w:pPr>
        <w:tabs>
          <w:tab w:val="left" w:pos="1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97E" w:rsidRPr="00933FAD" w:rsidRDefault="0029697E" w:rsidP="00933FAD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r w:rsidRPr="00933FAD">
        <w:rPr>
          <w:rFonts w:ascii="Times New Roman" w:hAnsi="Times New Roman"/>
          <w:sz w:val="24"/>
          <w:szCs w:val="24"/>
        </w:rPr>
        <w:t>Заместитель директора ИПСМ РАН</w:t>
      </w:r>
    </w:p>
    <w:p w:rsidR="0029697E" w:rsidRPr="00933FAD" w:rsidRDefault="0029697E" w:rsidP="00933FAD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</w:p>
    <w:p w:rsidR="0029697E" w:rsidRPr="00933FAD" w:rsidRDefault="0029697E" w:rsidP="00933FAD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r w:rsidRPr="00933FAD">
        <w:rPr>
          <w:rFonts w:ascii="Times New Roman" w:hAnsi="Times New Roman"/>
          <w:sz w:val="24"/>
          <w:szCs w:val="24"/>
        </w:rPr>
        <w:t>Имаев Р.М.______________________</w:t>
      </w:r>
    </w:p>
    <w:p w:rsidR="0029697E" w:rsidRPr="00933FAD" w:rsidRDefault="0029697E" w:rsidP="00933FAD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r w:rsidRPr="00933FAD">
        <w:rPr>
          <w:rFonts w:ascii="Times New Roman" w:hAnsi="Times New Roman"/>
          <w:sz w:val="24"/>
          <w:szCs w:val="24"/>
        </w:rPr>
        <w:t>(МП)</w:t>
      </w:r>
    </w:p>
    <w:sectPr w:rsidR="0029697E" w:rsidRPr="00933FAD" w:rsidSect="0006700E">
      <w:footerReference w:type="default" r:id="rId9"/>
      <w:pgSz w:w="11906" w:h="16838"/>
      <w:pgMar w:top="964" w:right="567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97E" w:rsidRDefault="0029697E" w:rsidP="00181AE6">
      <w:pPr>
        <w:spacing w:after="0" w:line="240" w:lineRule="auto"/>
      </w:pPr>
      <w:r>
        <w:separator/>
      </w:r>
    </w:p>
  </w:endnote>
  <w:endnote w:type="continuationSeparator" w:id="0">
    <w:p w:rsidR="0029697E" w:rsidRDefault="0029697E" w:rsidP="0018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GaramondNarrow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7E" w:rsidRDefault="0029697E" w:rsidP="00181AE6">
    <w:pPr>
      <w:pStyle w:val="Footer"/>
      <w:jc w:val="right"/>
    </w:pPr>
    <w:fldSimple w:instr="PAGE   \* MERGEFORMAT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97E" w:rsidRDefault="0029697E" w:rsidP="00181AE6">
      <w:pPr>
        <w:spacing w:after="0" w:line="240" w:lineRule="auto"/>
      </w:pPr>
      <w:r>
        <w:separator/>
      </w:r>
    </w:p>
  </w:footnote>
  <w:footnote w:type="continuationSeparator" w:id="0">
    <w:p w:rsidR="0029697E" w:rsidRDefault="0029697E" w:rsidP="0018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494C422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FE131F"/>
    <w:multiLevelType w:val="hybridMultilevel"/>
    <w:tmpl w:val="C87E4574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102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B181F8A"/>
    <w:multiLevelType w:val="multilevel"/>
    <w:tmpl w:val="57A6D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3">
    <w:nsid w:val="653D270E"/>
    <w:multiLevelType w:val="hybridMultilevel"/>
    <w:tmpl w:val="F8B6168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D261FC0"/>
    <w:multiLevelType w:val="multilevel"/>
    <w:tmpl w:val="7D3854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D40"/>
    <w:rsid w:val="000012B4"/>
    <w:rsid w:val="000025E0"/>
    <w:rsid w:val="00007BEE"/>
    <w:rsid w:val="00022508"/>
    <w:rsid w:val="00025A35"/>
    <w:rsid w:val="00026C6A"/>
    <w:rsid w:val="000322E8"/>
    <w:rsid w:val="00040CE9"/>
    <w:rsid w:val="00046040"/>
    <w:rsid w:val="00050891"/>
    <w:rsid w:val="0005762D"/>
    <w:rsid w:val="000638D9"/>
    <w:rsid w:val="0006700E"/>
    <w:rsid w:val="00071C48"/>
    <w:rsid w:val="00076746"/>
    <w:rsid w:val="0008239B"/>
    <w:rsid w:val="00082C4C"/>
    <w:rsid w:val="00097717"/>
    <w:rsid w:val="000A198C"/>
    <w:rsid w:val="000B58D5"/>
    <w:rsid w:val="001030FD"/>
    <w:rsid w:val="00113385"/>
    <w:rsid w:val="00115FFD"/>
    <w:rsid w:val="001349F7"/>
    <w:rsid w:val="00136557"/>
    <w:rsid w:val="00147C02"/>
    <w:rsid w:val="0015346C"/>
    <w:rsid w:val="00156F53"/>
    <w:rsid w:val="00160178"/>
    <w:rsid w:val="00176DB1"/>
    <w:rsid w:val="00177A5F"/>
    <w:rsid w:val="00181AE6"/>
    <w:rsid w:val="001A27AF"/>
    <w:rsid w:val="001A5C3B"/>
    <w:rsid w:val="001A5D8B"/>
    <w:rsid w:val="001B3805"/>
    <w:rsid w:val="001C2BC2"/>
    <w:rsid w:val="001C32E8"/>
    <w:rsid w:val="001D392F"/>
    <w:rsid w:val="001D574C"/>
    <w:rsid w:val="001F0D1D"/>
    <w:rsid w:val="001F61A2"/>
    <w:rsid w:val="00210D0A"/>
    <w:rsid w:val="002137F0"/>
    <w:rsid w:val="00214EB9"/>
    <w:rsid w:val="0022386A"/>
    <w:rsid w:val="00240F48"/>
    <w:rsid w:val="0024140D"/>
    <w:rsid w:val="0024357B"/>
    <w:rsid w:val="002660E0"/>
    <w:rsid w:val="0027242B"/>
    <w:rsid w:val="002801C6"/>
    <w:rsid w:val="00287B22"/>
    <w:rsid w:val="00291533"/>
    <w:rsid w:val="002935D2"/>
    <w:rsid w:val="0029697E"/>
    <w:rsid w:val="002A4EA7"/>
    <w:rsid w:val="002A6122"/>
    <w:rsid w:val="002C6F7B"/>
    <w:rsid w:val="002D1B57"/>
    <w:rsid w:val="002D2519"/>
    <w:rsid w:val="002D292F"/>
    <w:rsid w:val="002E554D"/>
    <w:rsid w:val="002F2B1C"/>
    <w:rsid w:val="003031D3"/>
    <w:rsid w:val="00304500"/>
    <w:rsid w:val="00311B73"/>
    <w:rsid w:val="00317DE8"/>
    <w:rsid w:val="0032433A"/>
    <w:rsid w:val="0033465F"/>
    <w:rsid w:val="00343EFE"/>
    <w:rsid w:val="00355AB6"/>
    <w:rsid w:val="0036029E"/>
    <w:rsid w:val="00371499"/>
    <w:rsid w:val="003743CB"/>
    <w:rsid w:val="00380DBC"/>
    <w:rsid w:val="00384C3D"/>
    <w:rsid w:val="003A56BB"/>
    <w:rsid w:val="003A6677"/>
    <w:rsid w:val="003C5A1A"/>
    <w:rsid w:val="00411498"/>
    <w:rsid w:val="00411FAF"/>
    <w:rsid w:val="00412FA8"/>
    <w:rsid w:val="00415684"/>
    <w:rsid w:val="0042031B"/>
    <w:rsid w:val="00433667"/>
    <w:rsid w:val="00436580"/>
    <w:rsid w:val="00436664"/>
    <w:rsid w:val="00440BDC"/>
    <w:rsid w:val="004445AD"/>
    <w:rsid w:val="004514A0"/>
    <w:rsid w:val="004941D8"/>
    <w:rsid w:val="004942FA"/>
    <w:rsid w:val="00494D98"/>
    <w:rsid w:val="004A78E4"/>
    <w:rsid w:val="004C4BB9"/>
    <w:rsid w:val="004D2687"/>
    <w:rsid w:val="004E076C"/>
    <w:rsid w:val="004E7A1D"/>
    <w:rsid w:val="004F7F8F"/>
    <w:rsid w:val="005033F0"/>
    <w:rsid w:val="0050343A"/>
    <w:rsid w:val="00503493"/>
    <w:rsid w:val="00504D13"/>
    <w:rsid w:val="005244A3"/>
    <w:rsid w:val="00577498"/>
    <w:rsid w:val="0057750A"/>
    <w:rsid w:val="0058039A"/>
    <w:rsid w:val="00581911"/>
    <w:rsid w:val="00593455"/>
    <w:rsid w:val="005B63CB"/>
    <w:rsid w:val="005B7AF3"/>
    <w:rsid w:val="005C3330"/>
    <w:rsid w:val="005D15E9"/>
    <w:rsid w:val="005F19AE"/>
    <w:rsid w:val="005F3379"/>
    <w:rsid w:val="005F37F4"/>
    <w:rsid w:val="00603AF1"/>
    <w:rsid w:val="00612E1E"/>
    <w:rsid w:val="00624FA4"/>
    <w:rsid w:val="00635945"/>
    <w:rsid w:val="00636976"/>
    <w:rsid w:val="00637A39"/>
    <w:rsid w:val="00637E3C"/>
    <w:rsid w:val="00651BB3"/>
    <w:rsid w:val="006726E6"/>
    <w:rsid w:val="00672C30"/>
    <w:rsid w:val="00672E28"/>
    <w:rsid w:val="00674B7F"/>
    <w:rsid w:val="006765EF"/>
    <w:rsid w:val="006904AB"/>
    <w:rsid w:val="006909F6"/>
    <w:rsid w:val="00692D34"/>
    <w:rsid w:val="006C08FB"/>
    <w:rsid w:val="006C14BC"/>
    <w:rsid w:val="006C1D68"/>
    <w:rsid w:val="006D03A8"/>
    <w:rsid w:val="006F6A66"/>
    <w:rsid w:val="00703941"/>
    <w:rsid w:val="00705ECC"/>
    <w:rsid w:val="00706002"/>
    <w:rsid w:val="00706D47"/>
    <w:rsid w:val="00710F12"/>
    <w:rsid w:val="007146B0"/>
    <w:rsid w:val="00725F8A"/>
    <w:rsid w:val="0073201F"/>
    <w:rsid w:val="0073328F"/>
    <w:rsid w:val="00736780"/>
    <w:rsid w:val="00743402"/>
    <w:rsid w:val="00747B0F"/>
    <w:rsid w:val="00753BB7"/>
    <w:rsid w:val="0075488E"/>
    <w:rsid w:val="00783543"/>
    <w:rsid w:val="00787CB3"/>
    <w:rsid w:val="007935EE"/>
    <w:rsid w:val="007A660C"/>
    <w:rsid w:val="007B4096"/>
    <w:rsid w:val="007B744D"/>
    <w:rsid w:val="007C4496"/>
    <w:rsid w:val="007D3EC8"/>
    <w:rsid w:val="007E2027"/>
    <w:rsid w:val="007E29C6"/>
    <w:rsid w:val="007E3006"/>
    <w:rsid w:val="007E79E3"/>
    <w:rsid w:val="007F3830"/>
    <w:rsid w:val="00805521"/>
    <w:rsid w:val="008268F5"/>
    <w:rsid w:val="00841A8A"/>
    <w:rsid w:val="00866A12"/>
    <w:rsid w:val="008A1765"/>
    <w:rsid w:val="008B3AC5"/>
    <w:rsid w:val="008B76FE"/>
    <w:rsid w:val="008E0505"/>
    <w:rsid w:val="008F0213"/>
    <w:rsid w:val="009028E1"/>
    <w:rsid w:val="00904117"/>
    <w:rsid w:val="00922E79"/>
    <w:rsid w:val="009312B5"/>
    <w:rsid w:val="009315BA"/>
    <w:rsid w:val="00932F0E"/>
    <w:rsid w:val="0093328A"/>
    <w:rsid w:val="00933FAD"/>
    <w:rsid w:val="00944001"/>
    <w:rsid w:val="009539BB"/>
    <w:rsid w:val="00957322"/>
    <w:rsid w:val="009909C5"/>
    <w:rsid w:val="00995226"/>
    <w:rsid w:val="009A7B87"/>
    <w:rsid w:val="009B6EAE"/>
    <w:rsid w:val="009C3074"/>
    <w:rsid w:val="009D03DD"/>
    <w:rsid w:val="009D0B7D"/>
    <w:rsid w:val="009D3541"/>
    <w:rsid w:val="009E636B"/>
    <w:rsid w:val="009E64C5"/>
    <w:rsid w:val="009F0827"/>
    <w:rsid w:val="00A0164A"/>
    <w:rsid w:val="00A07196"/>
    <w:rsid w:val="00A07202"/>
    <w:rsid w:val="00A17555"/>
    <w:rsid w:val="00A22D62"/>
    <w:rsid w:val="00A40CAD"/>
    <w:rsid w:val="00A42208"/>
    <w:rsid w:val="00A55743"/>
    <w:rsid w:val="00A65F9C"/>
    <w:rsid w:val="00AA0934"/>
    <w:rsid w:val="00AE3C22"/>
    <w:rsid w:val="00B11D54"/>
    <w:rsid w:val="00B1439C"/>
    <w:rsid w:val="00B36077"/>
    <w:rsid w:val="00B46C46"/>
    <w:rsid w:val="00B6325C"/>
    <w:rsid w:val="00B63AA8"/>
    <w:rsid w:val="00B94F02"/>
    <w:rsid w:val="00BA75D2"/>
    <w:rsid w:val="00BA795D"/>
    <w:rsid w:val="00BB2BF6"/>
    <w:rsid w:val="00BB4736"/>
    <w:rsid w:val="00BE55DF"/>
    <w:rsid w:val="00BE7D40"/>
    <w:rsid w:val="00BF2175"/>
    <w:rsid w:val="00BF7EA8"/>
    <w:rsid w:val="00C00581"/>
    <w:rsid w:val="00C11D2A"/>
    <w:rsid w:val="00C2292D"/>
    <w:rsid w:val="00C22C22"/>
    <w:rsid w:val="00C3401C"/>
    <w:rsid w:val="00C34F92"/>
    <w:rsid w:val="00C366CE"/>
    <w:rsid w:val="00C6426E"/>
    <w:rsid w:val="00C705E8"/>
    <w:rsid w:val="00C9775D"/>
    <w:rsid w:val="00CB0AB0"/>
    <w:rsid w:val="00CB5598"/>
    <w:rsid w:val="00CF40D7"/>
    <w:rsid w:val="00CF471B"/>
    <w:rsid w:val="00CF5602"/>
    <w:rsid w:val="00D006D5"/>
    <w:rsid w:val="00D3072C"/>
    <w:rsid w:val="00D30766"/>
    <w:rsid w:val="00D311D6"/>
    <w:rsid w:val="00D3365D"/>
    <w:rsid w:val="00D52328"/>
    <w:rsid w:val="00D56EEA"/>
    <w:rsid w:val="00D57EE7"/>
    <w:rsid w:val="00D65D30"/>
    <w:rsid w:val="00D71DD0"/>
    <w:rsid w:val="00D72A00"/>
    <w:rsid w:val="00DA25FB"/>
    <w:rsid w:val="00DB2436"/>
    <w:rsid w:val="00DB782E"/>
    <w:rsid w:val="00DD5012"/>
    <w:rsid w:val="00DE0737"/>
    <w:rsid w:val="00DE472C"/>
    <w:rsid w:val="00DE519C"/>
    <w:rsid w:val="00DE5794"/>
    <w:rsid w:val="00DE78FF"/>
    <w:rsid w:val="00E067BE"/>
    <w:rsid w:val="00E20D6D"/>
    <w:rsid w:val="00E25B85"/>
    <w:rsid w:val="00E46C67"/>
    <w:rsid w:val="00E60A8A"/>
    <w:rsid w:val="00E973E1"/>
    <w:rsid w:val="00EA5F2B"/>
    <w:rsid w:val="00EB2468"/>
    <w:rsid w:val="00EB54BA"/>
    <w:rsid w:val="00ED0BCA"/>
    <w:rsid w:val="00ED3E69"/>
    <w:rsid w:val="00EE7B69"/>
    <w:rsid w:val="00F169DA"/>
    <w:rsid w:val="00F16BA6"/>
    <w:rsid w:val="00F273A9"/>
    <w:rsid w:val="00F37E8D"/>
    <w:rsid w:val="00F51156"/>
    <w:rsid w:val="00F62E5F"/>
    <w:rsid w:val="00F6570B"/>
    <w:rsid w:val="00F75599"/>
    <w:rsid w:val="00F83F48"/>
    <w:rsid w:val="00FA16A6"/>
    <w:rsid w:val="00FA26CE"/>
    <w:rsid w:val="00FC17DB"/>
    <w:rsid w:val="00FC4383"/>
    <w:rsid w:val="00FD0548"/>
    <w:rsid w:val="00FE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2E5F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09F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2E5F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2E5F"/>
    <w:pPr>
      <w:keepNext/>
      <w:numPr>
        <w:ilvl w:val="6"/>
        <w:numId w:val="2"/>
      </w:numPr>
      <w:suppressAutoHyphens/>
      <w:autoSpaceDE w:val="0"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24"/>
      <w:szCs w:val="1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2E5F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09F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2E5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62E5F"/>
    <w:rPr>
      <w:rFonts w:ascii="Arial" w:hAnsi="Arial" w:cs="Arial"/>
      <w:b/>
      <w:bCs/>
      <w:color w:val="000000"/>
      <w:sz w:val="18"/>
      <w:szCs w:val="18"/>
      <w:lang w:eastAsia="ar-SA" w:bidi="ar-SA"/>
    </w:rPr>
  </w:style>
  <w:style w:type="paragraph" w:styleId="NoSpacing">
    <w:name w:val="No Spacing"/>
    <w:link w:val="NoSpacingChar"/>
    <w:uiPriority w:val="99"/>
    <w:qFormat/>
    <w:rsid w:val="00B1439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99"/>
    <w:locked/>
    <w:rsid w:val="00B1439C"/>
    <w:rPr>
      <w:rFonts w:ascii="Times New Roman" w:hAnsi="Times New Roman"/>
      <w:sz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B143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1439C"/>
    <w:rPr>
      <w:rFonts w:cs="Times New Roman"/>
    </w:rPr>
  </w:style>
  <w:style w:type="paragraph" w:customStyle="1" w:styleId="Default">
    <w:name w:val="Default"/>
    <w:uiPriority w:val="99"/>
    <w:rsid w:val="00B1439C"/>
    <w:pPr>
      <w:autoSpaceDE w:val="0"/>
      <w:autoSpaceDN w:val="0"/>
      <w:adjustRightInd w:val="0"/>
    </w:pPr>
    <w:rPr>
      <w:rFonts w:ascii="GaramondNarrowC" w:eastAsia="Times New Roman" w:hAnsi="GaramondNarrowC" w:cs="GaramondNarrowC"/>
      <w:color w:val="000000"/>
      <w:sz w:val="24"/>
      <w:szCs w:val="24"/>
      <w:lang w:val="en-US" w:eastAsia="en-US"/>
    </w:rPr>
  </w:style>
  <w:style w:type="paragraph" w:customStyle="1" w:styleId="Pa21">
    <w:name w:val="Pa21"/>
    <w:basedOn w:val="Default"/>
    <w:next w:val="Default"/>
    <w:uiPriority w:val="99"/>
    <w:rsid w:val="00B1439C"/>
    <w:pPr>
      <w:spacing w:before="120" w:line="21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B1439C"/>
    <w:pPr>
      <w:spacing w:before="280" w:line="24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B1439C"/>
    <w:pPr>
      <w:spacing w:before="100" w:line="21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B1439C"/>
    <w:pPr>
      <w:spacing w:before="240" w:line="241" w:lineRule="atLeast"/>
    </w:pPr>
    <w:rPr>
      <w:rFonts w:cs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rsid w:val="00B14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1439C"/>
    <w:rPr>
      <w:rFonts w:ascii="Courier New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1D39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3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392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3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39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D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392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F62E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2E5F"/>
    <w:rPr>
      <w:rFonts w:cs="Times New Roman"/>
    </w:rPr>
  </w:style>
  <w:style w:type="paragraph" w:customStyle="1" w:styleId="Standard">
    <w:name w:val="Standard"/>
    <w:uiPriority w:val="99"/>
    <w:rsid w:val="00113385"/>
    <w:pPr>
      <w:suppressAutoHyphens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6909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909F6"/>
    <w:rPr>
      <w:rFonts w:cs="Times New Roman"/>
    </w:rPr>
  </w:style>
  <w:style w:type="character" w:customStyle="1" w:styleId="FontStyle13">
    <w:name w:val="Font Style13"/>
    <w:uiPriority w:val="99"/>
    <w:rsid w:val="00181AE6"/>
    <w:rPr>
      <w:rFonts w:ascii="Times New Roman" w:hAnsi="Times New Roman"/>
      <w:i/>
      <w:sz w:val="22"/>
    </w:rPr>
  </w:style>
  <w:style w:type="paragraph" w:styleId="Header">
    <w:name w:val="header"/>
    <w:basedOn w:val="Normal"/>
    <w:link w:val="HeaderChar"/>
    <w:uiPriority w:val="99"/>
    <w:rsid w:val="0018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A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1AE6"/>
    <w:rPr>
      <w:rFonts w:cs="Times New Roman"/>
    </w:rPr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 Знак Знак Знак"/>
    <w:basedOn w:val="Normal"/>
    <w:uiPriority w:val="99"/>
    <w:rsid w:val="00787C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 Знак Знак1 Знак Знак Знак Знак Знак Знак Знак Знак Знак Знак Знак Знак Знак Знак Знак Знак1"/>
    <w:basedOn w:val="Normal"/>
    <w:uiPriority w:val="99"/>
    <w:rsid w:val="00EA5F2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одержимое таблицы"/>
    <w:basedOn w:val="Normal"/>
    <w:uiPriority w:val="99"/>
    <w:rsid w:val="00C366CE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440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40BD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7E3006"/>
    <w:rPr>
      <w:rFonts w:cs="Times New Roman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6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689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68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6690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6690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nezhnie_sredst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932</Words>
  <Characters>5315</Characters>
  <Application>Microsoft Office Outlook</Application>
  <DocSecurity>0</DocSecurity>
  <Lines>0</Lines>
  <Paragraphs>0</Paragraphs>
  <ScaleCrop>false</ScaleCrop>
  <Company>Gorodissky &amp; Partners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Renat</cp:lastModifiedBy>
  <cp:revision>3</cp:revision>
  <cp:lastPrinted>2016-07-04T10:29:00Z</cp:lastPrinted>
  <dcterms:created xsi:type="dcterms:W3CDTF">2016-07-04T10:31:00Z</dcterms:created>
  <dcterms:modified xsi:type="dcterms:W3CDTF">2016-07-07T08:01:00Z</dcterms:modified>
</cp:coreProperties>
</file>